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1914" w14:textId="77777777" w:rsidR="00F05B3F" w:rsidRDefault="00E07D13" w:rsidP="00144B9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C1BAC">
        <w:rPr>
          <w:rFonts w:ascii="Times New Roman" w:hAnsi="Times New Roman" w:cs="Times New Roman"/>
          <w:sz w:val="24"/>
        </w:rPr>
        <w:t xml:space="preserve">Acts 1                                                     </w:t>
      </w:r>
    </w:p>
    <w:p w14:paraId="5E8F754B" w14:textId="6F99EEDA" w:rsidR="00144B97" w:rsidRPr="00CC1BAC" w:rsidRDefault="00144B97" w:rsidP="00F05B3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CC1BAC">
        <w:rPr>
          <w:rFonts w:ascii="Times New Roman" w:hAnsi="Times New Roman" w:cs="Times New Roman"/>
          <w:sz w:val="24"/>
        </w:rPr>
        <w:t>The New Apostle</w:t>
      </w:r>
    </w:p>
    <w:p w14:paraId="4093A533" w14:textId="77777777" w:rsidR="00144B97" w:rsidRPr="00CC1BAC" w:rsidRDefault="00E07D13" w:rsidP="00E07D13">
      <w:pPr>
        <w:pStyle w:val="ListParagraph"/>
        <w:tabs>
          <w:tab w:val="left" w:pos="36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  <w:r w:rsidRPr="00CC1BAC">
        <w:rPr>
          <w:rFonts w:ascii="Times New Roman" w:hAnsi="Times New Roman" w:cs="Times New Roman"/>
          <w:sz w:val="24"/>
        </w:rPr>
        <w:t>Acts 1:13</w:t>
      </w:r>
      <w:r w:rsidR="00144B97" w:rsidRPr="00CC1BAC">
        <w:rPr>
          <w:rFonts w:ascii="Times New Roman" w:hAnsi="Times New Roman" w:cs="Times New Roman"/>
          <w:sz w:val="24"/>
        </w:rPr>
        <w:t>-26</w:t>
      </w:r>
    </w:p>
    <w:p w14:paraId="7B355F07" w14:textId="77777777" w:rsidR="00E07D13" w:rsidRPr="00CC1BAC" w:rsidRDefault="00E07D13" w:rsidP="00E07D13">
      <w:pPr>
        <w:pStyle w:val="ListParagraph"/>
        <w:tabs>
          <w:tab w:val="left" w:pos="36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</w:rPr>
      </w:pPr>
    </w:p>
    <w:p w14:paraId="498B9703" w14:textId="13E57BCB" w:rsidR="009F6181" w:rsidRPr="009E5C0D" w:rsidRDefault="00E07D13" w:rsidP="009E5C0D">
      <w:pPr>
        <w:pStyle w:val="ListParagraph"/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CC1BAC">
        <w:rPr>
          <w:rFonts w:ascii="Times New Roman" w:hAnsi="Times New Roman" w:cs="Times New Roman"/>
          <w:sz w:val="24"/>
        </w:rPr>
        <w:t>The eleven disciples stayed in an upper room of a house</w:t>
      </w:r>
      <w:r w:rsidR="000E5E25" w:rsidRPr="00CC1BAC">
        <w:rPr>
          <w:rFonts w:ascii="Times New Roman" w:hAnsi="Times New Roman" w:cs="Times New Roman"/>
          <w:sz w:val="24"/>
        </w:rPr>
        <w:t>.  They continued unified together in prayer and supplication</w:t>
      </w:r>
      <w:r w:rsidR="00DC0454" w:rsidRPr="00DC0454">
        <w:rPr>
          <w:rFonts w:ascii="Times New Roman" w:hAnsi="Times New Roman" w:cs="Times New Roman"/>
          <w:sz w:val="24"/>
        </w:rPr>
        <w:t xml:space="preserve"> </w:t>
      </w:r>
      <w:r w:rsidR="00DC0454" w:rsidRPr="00CC1BAC">
        <w:rPr>
          <w:rFonts w:ascii="Times New Roman" w:hAnsi="Times New Roman" w:cs="Times New Roman"/>
          <w:sz w:val="24"/>
        </w:rPr>
        <w:t>in a group of about 120 people</w:t>
      </w:r>
      <w:r w:rsidR="000E5E25" w:rsidRPr="00CC1BAC">
        <w:rPr>
          <w:rFonts w:ascii="Times New Roman" w:hAnsi="Times New Roman" w:cs="Times New Roman"/>
          <w:sz w:val="24"/>
        </w:rPr>
        <w:t xml:space="preserve">, </w:t>
      </w:r>
      <w:r w:rsidR="00DC0454">
        <w:rPr>
          <w:rFonts w:ascii="Times New Roman" w:hAnsi="Times New Roman" w:cs="Times New Roman"/>
          <w:sz w:val="24"/>
        </w:rPr>
        <w:t>including</w:t>
      </w:r>
      <w:r w:rsidR="000E5E25" w:rsidRPr="00CC1BAC">
        <w:rPr>
          <w:rFonts w:ascii="Times New Roman" w:hAnsi="Times New Roman" w:cs="Times New Roman"/>
          <w:sz w:val="24"/>
        </w:rPr>
        <w:t xml:space="preserve"> the women</w:t>
      </w:r>
      <w:r w:rsidR="00975ACD" w:rsidRPr="00CC1BAC">
        <w:rPr>
          <w:rFonts w:ascii="Times New Roman" w:hAnsi="Times New Roman" w:cs="Times New Roman"/>
          <w:sz w:val="24"/>
        </w:rPr>
        <w:t xml:space="preserve"> who followed Jesus,</w:t>
      </w:r>
      <w:r w:rsidR="000E5E25" w:rsidRPr="00CC1BAC">
        <w:rPr>
          <w:rFonts w:ascii="Times New Roman" w:hAnsi="Times New Roman" w:cs="Times New Roman"/>
          <w:sz w:val="24"/>
        </w:rPr>
        <w:t xml:space="preserve"> and Jesus’ mother and brothers</w:t>
      </w:r>
      <w:r w:rsidR="000E5E25" w:rsidRPr="009E5C0D">
        <w:rPr>
          <w:rFonts w:ascii="Times New Roman" w:hAnsi="Times New Roman" w:cs="Times New Roman"/>
          <w:sz w:val="24"/>
        </w:rPr>
        <w:t>.</w:t>
      </w:r>
    </w:p>
    <w:p w14:paraId="3CA776CE" w14:textId="77777777" w:rsidR="009A2CC9" w:rsidRDefault="009F6181" w:rsidP="009F6181">
      <w:pPr>
        <w:pStyle w:val="ListParagraph"/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CC1BAC">
        <w:rPr>
          <w:rFonts w:ascii="Times New Roman" w:hAnsi="Times New Roman" w:cs="Times New Roman"/>
          <w:sz w:val="24"/>
        </w:rPr>
        <w:t>Peter stood and addressed the group.  “Men and brethren, the Scriptures need to be fulfilled, which the Holy Ghost spoke through the mouth of David [</w:t>
      </w:r>
      <w:r w:rsidRPr="00CC1BAC">
        <w:rPr>
          <w:rFonts w:ascii="Times New Roman" w:hAnsi="Times New Roman" w:cs="Times New Roman"/>
          <w:iCs/>
          <w:sz w:val="24"/>
        </w:rPr>
        <w:t>Psalm 41:9; 55:12-14</w:t>
      </w:r>
      <w:r w:rsidRPr="00CC1BAC">
        <w:rPr>
          <w:rFonts w:ascii="Times New Roman" w:hAnsi="Times New Roman" w:cs="Times New Roman"/>
          <w:sz w:val="24"/>
        </w:rPr>
        <w:t>] concerning Judas, who was guide to those who took Jesus.  He was numbered with us and obtained part of this ministry.  This man purchased a field with the reward of iniquity</w:t>
      </w:r>
      <w:r w:rsidR="00F05B3F">
        <w:rPr>
          <w:rFonts w:ascii="Times New Roman" w:hAnsi="Times New Roman" w:cs="Times New Roman"/>
          <w:sz w:val="24"/>
        </w:rPr>
        <w:t>.  He fell</w:t>
      </w:r>
      <w:r w:rsidRPr="00CC1BAC">
        <w:rPr>
          <w:rFonts w:ascii="Times New Roman" w:hAnsi="Times New Roman" w:cs="Times New Roman"/>
          <w:sz w:val="24"/>
        </w:rPr>
        <w:t xml:space="preserve"> headlong, burst asunder in the midst of it, and his bowels gushed out.  </w:t>
      </w:r>
      <w:r w:rsidR="00F05B3F">
        <w:rPr>
          <w:rFonts w:ascii="Times New Roman" w:hAnsi="Times New Roman" w:cs="Times New Roman"/>
          <w:sz w:val="24"/>
        </w:rPr>
        <w:t>As word</w:t>
      </w:r>
      <w:r w:rsidR="00067E56" w:rsidRPr="00CC1BAC">
        <w:rPr>
          <w:rFonts w:ascii="Times New Roman" w:hAnsi="Times New Roman" w:cs="Times New Roman"/>
          <w:sz w:val="24"/>
        </w:rPr>
        <w:t xml:space="preserve"> spread to all who live in Jerusalem, they named the place the field of blood.  </w:t>
      </w:r>
    </w:p>
    <w:p w14:paraId="60B78C3B" w14:textId="4D01C9CC" w:rsidR="0020686D" w:rsidRPr="00CC1BAC" w:rsidRDefault="009A2CC9" w:rsidP="00DC0454">
      <w:pPr>
        <w:pStyle w:val="ListParagraph"/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“It</w:t>
      </w:r>
      <w:r w:rsidR="00067E56" w:rsidRPr="00CC1BAC">
        <w:rPr>
          <w:rFonts w:ascii="Times New Roman" w:hAnsi="Times New Roman" w:cs="Times New Roman"/>
          <w:sz w:val="24"/>
        </w:rPr>
        <w:t xml:space="preserve"> is written in the book of Psalms [</w:t>
      </w:r>
      <w:r w:rsidR="00067E56" w:rsidRPr="00CC1BAC">
        <w:rPr>
          <w:rFonts w:ascii="Times New Roman" w:hAnsi="Times New Roman" w:cs="Times New Roman"/>
          <w:iCs/>
          <w:sz w:val="24"/>
        </w:rPr>
        <w:t>Psalm 69:26-26; 109:8</w:t>
      </w:r>
      <w:r w:rsidR="0020686D" w:rsidRPr="00CC1BAC">
        <w:rPr>
          <w:rFonts w:ascii="Times New Roman" w:hAnsi="Times New Roman" w:cs="Times New Roman"/>
          <w:sz w:val="24"/>
        </w:rPr>
        <w:t>],</w:t>
      </w:r>
      <w:r w:rsidR="00067E56" w:rsidRPr="00CC1BAC">
        <w:rPr>
          <w:rFonts w:ascii="Times New Roman" w:hAnsi="Times New Roman" w:cs="Times New Roman"/>
          <w:sz w:val="24"/>
        </w:rPr>
        <w:t xml:space="preserve"> ‘Let</w:t>
      </w:r>
      <w:r w:rsidR="0020686D" w:rsidRPr="00CC1BAC">
        <w:rPr>
          <w:rFonts w:ascii="Times New Roman" w:hAnsi="Times New Roman" w:cs="Times New Roman"/>
          <w:sz w:val="24"/>
        </w:rPr>
        <w:t xml:space="preserve"> his habitation be desolate, and let no man dwell therein:  and his bishopric, let another take.’</w:t>
      </w:r>
      <w:r>
        <w:rPr>
          <w:rFonts w:ascii="Times New Roman" w:hAnsi="Times New Roman" w:cs="Times New Roman"/>
          <w:sz w:val="24"/>
        </w:rPr>
        <w:t xml:space="preserve">  </w:t>
      </w:r>
      <w:r w:rsidR="0020686D" w:rsidRPr="00CC1BAC">
        <w:rPr>
          <w:rFonts w:ascii="Times New Roman" w:hAnsi="Times New Roman" w:cs="Times New Roman"/>
          <w:sz w:val="24"/>
        </w:rPr>
        <w:t xml:space="preserve">Wherefore, </w:t>
      </w:r>
      <w:r w:rsidR="00DC0454">
        <w:rPr>
          <w:rFonts w:ascii="Times New Roman" w:hAnsi="Times New Roman" w:cs="Times New Roman"/>
          <w:sz w:val="24"/>
        </w:rPr>
        <w:t xml:space="preserve">we must ordain another to be a </w:t>
      </w:r>
      <w:r w:rsidR="00DC0454" w:rsidRPr="00CC1BAC">
        <w:rPr>
          <w:rFonts w:ascii="Times New Roman" w:hAnsi="Times New Roman" w:cs="Times New Roman"/>
          <w:sz w:val="24"/>
        </w:rPr>
        <w:t xml:space="preserve">witness with us of </w:t>
      </w:r>
      <w:r>
        <w:rPr>
          <w:rFonts w:ascii="Times New Roman" w:hAnsi="Times New Roman" w:cs="Times New Roman"/>
          <w:sz w:val="24"/>
        </w:rPr>
        <w:t>the</w:t>
      </w:r>
      <w:r w:rsidR="00DC0454" w:rsidRPr="00CC1BAC">
        <w:rPr>
          <w:rFonts w:ascii="Times New Roman" w:hAnsi="Times New Roman" w:cs="Times New Roman"/>
          <w:sz w:val="24"/>
        </w:rPr>
        <w:t xml:space="preserve"> resurrection</w:t>
      </w:r>
      <w:r>
        <w:rPr>
          <w:rFonts w:ascii="Times New Roman" w:hAnsi="Times New Roman" w:cs="Times New Roman"/>
          <w:sz w:val="24"/>
        </w:rPr>
        <w:t xml:space="preserve"> of our Lord Jesus</w:t>
      </w:r>
      <w:r w:rsidR="00DC0454">
        <w:rPr>
          <w:rFonts w:ascii="Times New Roman" w:hAnsi="Times New Roman" w:cs="Times New Roman"/>
          <w:sz w:val="24"/>
        </w:rPr>
        <w:t>, considering these</w:t>
      </w:r>
      <w:r w:rsidR="0020686D" w:rsidRPr="00CC1BAC">
        <w:rPr>
          <w:rFonts w:ascii="Times New Roman" w:hAnsi="Times New Roman" w:cs="Times New Roman"/>
          <w:sz w:val="24"/>
        </w:rPr>
        <w:t xml:space="preserve"> men who have companied with us all the time that </w:t>
      </w:r>
      <w:r>
        <w:rPr>
          <w:rFonts w:ascii="Times New Roman" w:hAnsi="Times New Roman" w:cs="Times New Roman"/>
          <w:sz w:val="24"/>
        </w:rPr>
        <w:t xml:space="preserve">He </w:t>
      </w:r>
      <w:r w:rsidR="0020686D" w:rsidRPr="00CC1BAC">
        <w:rPr>
          <w:rFonts w:ascii="Times New Roman" w:hAnsi="Times New Roman" w:cs="Times New Roman"/>
          <w:sz w:val="24"/>
        </w:rPr>
        <w:t>went in and out among us, beginning at the baptism of John to the day that He was taken up from us</w:t>
      </w:r>
      <w:r w:rsidR="00DC0454">
        <w:rPr>
          <w:rFonts w:ascii="Times New Roman" w:hAnsi="Times New Roman" w:cs="Times New Roman"/>
          <w:sz w:val="24"/>
        </w:rPr>
        <w:t>.”</w:t>
      </w:r>
    </w:p>
    <w:p w14:paraId="7C8BA5FF" w14:textId="445C4EB7" w:rsidR="00975ACD" w:rsidRPr="00CC1BAC" w:rsidRDefault="0020686D" w:rsidP="0020686D">
      <w:pPr>
        <w:pStyle w:val="ListParagraph"/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CC1BAC">
        <w:rPr>
          <w:rFonts w:ascii="Times New Roman" w:hAnsi="Times New Roman" w:cs="Times New Roman"/>
          <w:sz w:val="24"/>
        </w:rPr>
        <w:t xml:space="preserve">The </w:t>
      </w:r>
      <w:r w:rsidR="00D41F38">
        <w:rPr>
          <w:rFonts w:ascii="Times New Roman" w:hAnsi="Times New Roman" w:cs="Times New Roman"/>
          <w:sz w:val="24"/>
        </w:rPr>
        <w:t>apostles</w:t>
      </w:r>
      <w:r w:rsidRPr="00CC1BAC">
        <w:rPr>
          <w:rFonts w:ascii="Times New Roman" w:hAnsi="Times New Roman" w:cs="Times New Roman"/>
          <w:sz w:val="24"/>
        </w:rPr>
        <w:t xml:space="preserve"> chose two men, Joseph, called Barsabas and surnamed Justice, and Matthias.  </w:t>
      </w:r>
      <w:r w:rsidR="0091175D">
        <w:rPr>
          <w:rFonts w:ascii="Times New Roman" w:hAnsi="Times New Roman" w:cs="Times New Roman"/>
          <w:sz w:val="24"/>
        </w:rPr>
        <w:t>Asking</w:t>
      </w:r>
      <w:r w:rsidR="001D6819">
        <w:rPr>
          <w:rFonts w:ascii="Times New Roman" w:hAnsi="Times New Roman" w:cs="Times New Roman"/>
          <w:sz w:val="24"/>
        </w:rPr>
        <w:t xml:space="preserve"> for God’s guidance</w:t>
      </w:r>
      <w:r w:rsidRPr="00CC1BAC">
        <w:rPr>
          <w:rFonts w:ascii="Times New Roman" w:hAnsi="Times New Roman" w:cs="Times New Roman"/>
          <w:sz w:val="24"/>
        </w:rPr>
        <w:t xml:space="preserve">, </w:t>
      </w:r>
      <w:r w:rsidR="0091175D">
        <w:rPr>
          <w:rFonts w:ascii="Times New Roman" w:hAnsi="Times New Roman" w:cs="Times New Roman"/>
          <w:sz w:val="24"/>
        </w:rPr>
        <w:t>they prayed</w:t>
      </w:r>
      <w:r w:rsidRPr="00CC1BAC">
        <w:rPr>
          <w:rFonts w:ascii="Times New Roman" w:hAnsi="Times New Roman" w:cs="Times New Roman"/>
          <w:sz w:val="24"/>
        </w:rPr>
        <w:t>, “Lord, you who know the hearts of all</w:t>
      </w:r>
      <w:r w:rsidR="0091175D">
        <w:rPr>
          <w:rFonts w:ascii="Times New Roman" w:hAnsi="Times New Roman" w:cs="Times New Roman"/>
          <w:sz w:val="24"/>
        </w:rPr>
        <w:t xml:space="preserve">. </w:t>
      </w:r>
      <w:r w:rsidRPr="00CC1BAC">
        <w:rPr>
          <w:rFonts w:ascii="Times New Roman" w:hAnsi="Times New Roman" w:cs="Times New Roman"/>
          <w:sz w:val="24"/>
        </w:rPr>
        <w:t xml:space="preserve"> </w:t>
      </w:r>
      <w:r w:rsidR="0091175D">
        <w:rPr>
          <w:rFonts w:ascii="Times New Roman" w:hAnsi="Times New Roman" w:cs="Times New Roman"/>
          <w:sz w:val="24"/>
        </w:rPr>
        <w:t>Show</w:t>
      </w:r>
      <w:r w:rsidRPr="00CC1BAC">
        <w:rPr>
          <w:rFonts w:ascii="Times New Roman" w:hAnsi="Times New Roman" w:cs="Times New Roman"/>
          <w:sz w:val="24"/>
        </w:rPr>
        <w:t xml:space="preserve"> whether y</w:t>
      </w:r>
      <w:r w:rsidR="00864274" w:rsidRPr="00CC1BAC">
        <w:rPr>
          <w:rFonts w:ascii="Times New Roman" w:hAnsi="Times New Roman" w:cs="Times New Roman"/>
          <w:sz w:val="24"/>
        </w:rPr>
        <w:t xml:space="preserve">ou have chosen one of these men, that he may take part of this ministry and apostleship, from which Judas by transgression fell, that he might go to his own place.”  </w:t>
      </w:r>
    </w:p>
    <w:p w14:paraId="146C1D6D" w14:textId="629EB7ED" w:rsidR="0020686D" w:rsidRPr="00CC1BAC" w:rsidRDefault="00864274" w:rsidP="0020686D">
      <w:pPr>
        <w:pStyle w:val="ListParagraph"/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CC1BAC">
        <w:rPr>
          <w:rFonts w:ascii="Times New Roman" w:hAnsi="Times New Roman" w:cs="Times New Roman"/>
          <w:sz w:val="24"/>
        </w:rPr>
        <w:t>The lots were cast, and the lot fell to Matthias</w:t>
      </w:r>
      <w:r w:rsidR="00CC1BAC">
        <w:rPr>
          <w:rFonts w:ascii="Times New Roman" w:hAnsi="Times New Roman" w:cs="Times New Roman"/>
          <w:sz w:val="24"/>
        </w:rPr>
        <w:t>,</w:t>
      </w:r>
      <w:r w:rsidRPr="00CC1BAC">
        <w:rPr>
          <w:rFonts w:ascii="Times New Roman" w:hAnsi="Times New Roman" w:cs="Times New Roman"/>
          <w:sz w:val="24"/>
        </w:rPr>
        <w:t xml:space="preserve"> and he was numbered with the eleven apostles.</w:t>
      </w:r>
      <w:r w:rsidR="0020686D" w:rsidRPr="00CC1BAC">
        <w:rPr>
          <w:rFonts w:ascii="Times New Roman" w:hAnsi="Times New Roman" w:cs="Times New Roman"/>
          <w:sz w:val="24"/>
        </w:rPr>
        <w:t xml:space="preserve">  </w:t>
      </w:r>
    </w:p>
    <w:sectPr w:rsidR="0020686D" w:rsidRPr="00CC1BAC" w:rsidSect="00144B9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A3BE2"/>
    <w:multiLevelType w:val="hybridMultilevel"/>
    <w:tmpl w:val="5852CE72"/>
    <w:lvl w:ilvl="0" w:tplc="09787C76">
      <w:start w:val="1"/>
      <w:numFmt w:val="decimalZero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980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97"/>
    <w:rsid w:val="00067E56"/>
    <w:rsid w:val="000E5E25"/>
    <w:rsid w:val="00144B97"/>
    <w:rsid w:val="00183BCC"/>
    <w:rsid w:val="001D6819"/>
    <w:rsid w:val="0020686D"/>
    <w:rsid w:val="00560F7E"/>
    <w:rsid w:val="00864274"/>
    <w:rsid w:val="0091175D"/>
    <w:rsid w:val="00975ACD"/>
    <w:rsid w:val="009A2CC9"/>
    <w:rsid w:val="009E5C0D"/>
    <w:rsid w:val="009F6181"/>
    <w:rsid w:val="00A17195"/>
    <w:rsid w:val="00C35AC2"/>
    <w:rsid w:val="00CC1BAC"/>
    <w:rsid w:val="00D41F38"/>
    <w:rsid w:val="00DC0454"/>
    <w:rsid w:val="00E07D13"/>
    <w:rsid w:val="00F0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710E1"/>
  <w15:chartTrackingRefBased/>
  <w15:docId w15:val="{98AD7595-573F-46CE-A0DB-3AE4BAA5B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4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7</cp:revision>
  <dcterms:created xsi:type="dcterms:W3CDTF">2018-03-30T16:16:00Z</dcterms:created>
  <dcterms:modified xsi:type="dcterms:W3CDTF">2022-09-14T11:53:00Z</dcterms:modified>
</cp:coreProperties>
</file>